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BA7" w:rsidRDefault="00B804CC">
      <w:r>
        <w:pict>
          <v:shapetype id="_x0000_t151" coordsize="21600,21600" o:spt="151" adj="11796480,5400" path="al10800,10800,10800,10800@2@14al10800,10800@0@0@2@14m@25@17l@26@17m@25@18l@26@18al10800,10800@0@0@1@15al10800,10800,10800,10800@1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sum #1 10800 0"/>
              <v:f eqn="prod @16 1 2"/>
              <v:f eqn="sum 21600 0 @17"/>
              <v:f eqn="sum 10800 0 #1"/>
              <v:f eqn="prod @19 1 2"/>
              <v:f eqn="prod @20 @20 1"/>
              <v:f eqn="prod #1 #1 1"/>
              <v:f eqn="sum @22 0 @21"/>
              <v:f eqn="sqrt @23"/>
              <v:f eqn="sum 10800 0 @24"/>
              <v:f eqn="sum @24 10800 0"/>
              <v:f eqn="val 10800"/>
              <v:f eqn="cos @17 #0"/>
              <v:f eqn="sin @17 #0"/>
              <v:f eqn="sum @28 10800 0"/>
              <v:f eqn="sum @29 10800 0"/>
              <v:f eqn="sum 10800 0 @28"/>
              <v:f eqn="sum 10800 0 @29"/>
            </v:formulas>
            <v:path textpathok="t" o:connecttype="custom" o:connectlocs="10800,0;@30,@31;10800,@19;@32,@31;10800,@17;@25,10800;10800,@18;@26,10800;10800,@16;@30,@33;10800,21600;@32,@33"/>
            <v:textpath on="t" fitshape="t"/>
            <v:handles>
              <v:h position="#1,#0" polar="10800,10800" radiusrange="4320,10800"/>
            </v:handles>
            <o:lock v:ext="edit" text="t" shapetype="t"/>
          </v:shapetype>
          <v:shape id="_x0000_i1025" type="#_x0000_t151" style="width:393.75pt;height:100.5pt" fillcolor="#243f60 [1604]" strokecolor="black [3213]">
            <v:shadow color="#868686"/>
            <v:textpath style="font-family:&quot;Arial Black&quot;;v-text-kern:t" trim="t" fitpath="t" string="Albinisme&#10;"/>
          </v:shape>
        </w:pict>
      </w:r>
    </w:p>
    <w:p w:rsidR="00B804CC" w:rsidRDefault="00B804CC">
      <w:r w:rsidRPr="00B804CC">
        <w:rPr>
          <w:noProof/>
          <w:lang w:eastAsia="ca-ES"/>
        </w:rPr>
        <w:t>El albinismo es una condición genética en la que hay una ausencia congénita de pigmentación (melanina) de ojos, piel y pelo en los seres humanos y en otros animales causado por una mutación en los genes. También aparece en los vegetales, donde faltan otros compuestos como los carotenos. Es hereditario; aparece con la combinación de los dos padres portadores del gen recesivo.</w:t>
      </w:r>
      <w:r>
        <w:rPr>
          <w:noProof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3262630</wp:posOffset>
            </wp:positionV>
            <wp:extent cx="4619625" cy="2590800"/>
            <wp:effectExtent l="19050" t="0" r="9525" b="0"/>
            <wp:wrapSquare wrapText="bothSides"/>
            <wp:docPr id="10" name="irc_mi" descr="http://www.mallorcadiariodenautica.com/wp-content/uploads/2013/09/migal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allorcadiariodenautica.com/wp-content/uploads/2013/09/migalo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804CC" w:rsidSect="006F72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259" w:rsidRDefault="00033259" w:rsidP="00B804CC">
      <w:pPr>
        <w:spacing w:after="0" w:line="240" w:lineRule="auto"/>
      </w:pPr>
      <w:r>
        <w:separator/>
      </w:r>
    </w:p>
  </w:endnote>
  <w:endnote w:type="continuationSeparator" w:id="1">
    <w:p w:rsidR="00033259" w:rsidRDefault="00033259" w:rsidP="00B8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259" w:rsidRDefault="00033259" w:rsidP="00B804CC">
      <w:pPr>
        <w:spacing w:after="0" w:line="240" w:lineRule="auto"/>
      </w:pPr>
      <w:r>
        <w:separator/>
      </w:r>
    </w:p>
  </w:footnote>
  <w:footnote w:type="continuationSeparator" w:id="1">
    <w:p w:rsidR="00033259" w:rsidRDefault="00033259" w:rsidP="00B804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04CC"/>
    <w:rsid w:val="00033259"/>
    <w:rsid w:val="00665A93"/>
    <w:rsid w:val="006F722B"/>
    <w:rsid w:val="00B804CC"/>
    <w:rsid w:val="00C2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2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80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804CC"/>
  </w:style>
  <w:style w:type="paragraph" w:styleId="Piedepgina">
    <w:name w:val="footer"/>
    <w:basedOn w:val="Normal"/>
    <w:link w:val="PiedepginaCar"/>
    <w:uiPriority w:val="99"/>
    <w:semiHidden/>
    <w:unhideWhenUsed/>
    <w:rsid w:val="00B80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804CC"/>
  </w:style>
  <w:style w:type="paragraph" w:styleId="Textodeglobo">
    <w:name w:val="Balloon Text"/>
    <w:basedOn w:val="Normal"/>
    <w:link w:val="TextodegloboCar"/>
    <w:uiPriority w:val="99"/>
    <w:semiHidden/>
    <w:unhideWhenUsed/>
    <w:rsid w:val="00B80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1</cp:revision>
  <dcterms:created xsi:type="dcterms:W3CDTF">2014-06-10T10:47:00Z</dcterms:created>
  <dcterms:modified xsi:type="dcterms:W3CDTF">2014-06-10T10:57:00Z</dcterms:modified>
</cp:coreProperties>
</file>